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A" w:rsidRPr="00E107A4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E107A4">
        <w:rPr>
          <w:rFonts w:ascii="Arial" w:eastAsia="Times New Roman" w:hAnsi="Arial" w:cs="Arial"/>
          <w:b/>
          <w:bCs/>
          <w:sz w:val="27"/>
        </w:rPr>
        <w:t>Пояснительная записка                                                                                                                                                                  к плану внеурочной деятельности (1-11 классы)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«Троицкая средняя общеобразовательная школа»   на 2022-202Зучебный год.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обновленных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 мая 2021 года № 286, достижение планируемых результатов возможно, как через урочную, так и внеурочную деятельность. Внеурочная деятельность осуществляется в формах, отличных от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интересов, способностей и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семей,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возможностей МБОУ «Троицкая СОШ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» часы внеурочной деятельности в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выделены: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социально ориентированных объединениях: экологических, волонтерских, трудовых и т.п.;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с педагогами, сопровождающими их проектно-исследовательскую деятельность;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рамках циклов специально организованных классных часов, посвященных актуальным социальным, нравственным проблемам современного мира;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школьников;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творческих объединениях;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по углубленному изучению отдельных учебных предметов;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по формированию их функциональной грамотности;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дополнительные занятия школьников, испытывающих затруднения в освоении учебной программы;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специальные занятия школьников, испытывающих затруднения в социальной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среде сверстников, так и в обществе в целом;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специальные занятия школьников с ограниченными возможностями здоровья;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спортивных и туристских секциях и клубах, организацию турниров, соревнований, походов, экскурсий, слетов, оздоровительных мероприятий и т.п.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В соответствии с обновленным Федеральным Государственным образовательным стандартом начального и основного общего образования внеурочная деятельность в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 2022-20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учебном году в МБОУ «Троицкая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» организуется по следующим направлениям:</w:t>
      </w: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информационно-просветительские занятия патриотической, нравственной и экологической направленности</w:t>
      </w:r>
      <w:r w:rsidRPr="007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 по формированию функциональной грамотности;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занятия, направленные на удовлетворение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 и потребностей обучающихся;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занятия, связанные с реализацией особых интеллектуальных и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потребностей обучающихся;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"Троицкая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2022 - 2023 учебный год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N.• 286</w:t>
      </w:r>
    </w:p>
    <w:tbl>
      <w:tblPr>
        <w:tblStyle w:val="a3"/>
        <w:tblW w:w="15518" w:type="dxa"/>
        <w:tblLayout w:type="fixed"/>
        <w:tblLook w:val="04A0"/>
      </w:tblPr>
      <w:tblGrid>
        <w:gridCol w:w="5305"/>
        <w:gridCol w:w="2316"/>
        <w:gridCol w:w="142"/>
        <w:gridCol w:w="2456"/>
        <w:gridCol w:w="2276"/>
        <w:gridCol w:w="2308"/>
        <w:gridCol w:w="715"/>
      </w:tblGrid>
      <w:tr w:rsidR="007C0E8A" w:rsidRPr="001739B3" w:rsidTr="007C0E8A">
        <w:tc>
          <w:tcPr>
            <w:tcW w:w="530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7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5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</w:tr>
      <w:tr w:rsidR="007C0E8A" w:rsidRPr="001739B3" w:rsidTr="007C0E8A">
        <w:tc>
          <w:tcPr>
            <w:tcW w:w="5305" w:type="dxa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  </w:t>
            </w: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Савичева Л.Д</w:t>
            </w: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</w:t>
            </w:r>
            <w:proofErr w:type="spellStart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Ашихмина</w:t>
            </w:r>
            <w:proofErr w:type="spellEnd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 xml:space="preserve"> М.Л</w:t>
            </w:r>
          </w:p>
        </w:tc>
        <w:tc>
          <w:tcPr>
            <w:tcW w:w="227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Бахтина О.П.</w:t>
            </w: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Быкова Е.В</w:t>
            </w:r>
          </w:p>
        </w:tc>
        <w:tc>
          <w:tcPr>
            <w:tcW w:w="715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0E8A" w:rsidRPr="001739B3" w:rsidTr="007C0E8A">
        <w:trPr>
          <w:trHeight w:val="340"/>
        </w:trPr>
        <w:tc>
          <w:tcPr>
            <w:tcW w:w="5305" w:type="dxa"/>
            <w:vMerge w:val="restart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Геометрия вокруг нас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Ашихмина</w:t>
            </w:r>
            <w:proofErr w:type="spellEnd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</w:t>
            </w:r>
          </w:p>
        </w:tc>
        <w:tc>
          <w:tcPr>
            <w:tcW w:w="227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vMerge w:val="restart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0E8A" w:rsidRPr="001739B3" w:rsidTr="007C0E8A">
        <w:trPr>
          <w:trHeight w:val="562"/>
        </w:trPr>
        <w:tc>
          <w:tcPr>
            <w:tcW w:w="530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округ нас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Бахтина О.П.</w:t>
            </w: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ступенькам финансовой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грамотност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Быкова Е.В.</w:t>
            </w:r>
          </w:p>
        </w:tc>
        <w:tc>
          <w:tcPr>
            <w:tcW w:w="71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E8A" w:rsidRPr="001739B3" w:rsidTr="007C0E8A">
        <w:trPr>
          <w:trHeight w:val="243"/>
        </w:trPr>
        <w:tc>
          <w:tcPr>
            <w:tcW w:w="530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gridSpan w:val="2"/>
          </w:tcPr>
          <w:p w:rsidR="007C0E8A" w:rsidRPr="001739B3" w:rsidRDefault="007C0E8A" w:rsidP="007C0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Грамотный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итатель             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Савичева Л.Д</w:t>
            </w: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E8A" w:rsidRPr="001739B3" w:rsidTr="007C0E8A">
        <w:trPr>
          <w:trHeight w:val="1099"/>
        </w:trPr>
        <w:tc>
          <w:tcPr>
            <w:tcW w:w="5305" w:type="dxa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0" w:type="dxa"/>
            <w:gridSpan w:val="3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"Подвижные игры"                           </w:t>
            </w:r>
          </w:p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Н.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715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E8A" w:rsidRPr="001739B3" w:rsidTr="007C0E8A">
        <w:trPr>
          <w:trHeight w:val="631"/>
        </w:trPr>
        <w:tc>
          <w:tcPr>
            <w:tcW w:w="5305" w:type="dxa"/>
            <w:vMerge w:val="restart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обучающихся</w:t>
            </w: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ная деятельность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Савичева Л.Д.</w:t>
            </w: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ная деятельность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</w:t>
            </w:r>
            <w:proofErr w:type="spellStart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Ашихмина</w:t>
            </w:r>
            <w:proofErr w:type="spellEnd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</w:t>
            </w:r>
          </w:p>
        </w:tc>
        <w:tc>
          <w:tcPr>
            <w:tcW w:w="4584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ная деятельность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Бахтина О.П.</w:t>
            </w:r>
          </w:p>
        </w:tc>
        <w:tc>
          <w:tcPr>
            <w:tcW w:w="715" w:type="dxa"/>
            <w:vMerge w:val="restart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0E8A" w:rsidRPr="001739B3" w:rsidTr="007C0E8A">
        <w:trPr>
          <w:trHeight w:val="276"/>
        </w:trPr>
        <w:tc>
          <w:tcPr>
            <w:tcW w:w="530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Юным умникам  и умницам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Савичева Л.Д.</w:t>
            </w:r>
          </w:p>
        </w:tc>
        <w:tc>
          <w:tcPr>
            <w:tcW w:w="2456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84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E8A" w:rsidRPr="001739B3" w:rsidTr="007C0E8A">
        <w:trPr>
          <w:trHeight w:val="602"/>
        </w:trPr>
        <w:tc>
          <w:tcPr>
            <w:tcW w:w="530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4" w:type="dxa"/>
            <w:gridSpan w:val="3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Разговор о правильном питании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proofErr w:type="spellStart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Ашихмина</w:t>
            </w:r>
            <w:proofErr w:type="spellEnd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</w:t>
            </w:r>
          </w:p>
        </w:tc>
        <w:tc>
          <w:tcPr>
            <w:tcW w:w="4584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Разговор о правильном питании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1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Бахтина О.П.</w:t>
            </w:r>
          </w:p>
        </w:tc>
        <w:tc>
          <w:tcPr>
            <w:tcW w:w="71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E8A" w:rsidRPr="001739B3" w:rsidTr="007C0E8A">
        <w:tc>
          <w:tcPr>
            <w:tcW w:w="5305" w:type="dxa"/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31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 Орлята"</w:t>
            </w: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Быкова Е.В.</w:t>
            </w:r>
          </w:p>
        </w:tc>
        <w:tc>
          <w:tcPr>
            <w:tcW w:w="715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E8A" w:rsidRPr="001739B3" w:rsidTr="007C0E8A">
        <w:tc>
          <w:tcPr>
            <w:tcW w:w="5305" w:type="dxa"/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31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Мир профессий                                       </w:t>
            </w:r>
            <w:r w:rsidR="00E10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E10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Быкова Е.</w:t>
            </w:r>
            <w:proofErr w:type="gramStart"/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15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E8A" w:rsidTr="007C0E8A">
        <w:tc>
          <w:tcPr>
            <w:tcW w:w="5305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8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8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"Троицкая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2022 - 2023 учебный год (5-9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классы)</w:t>
      </w:r>
      <w:r w:rsidR="00E1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N.• 286</w:t>
      </w:r>
    </w:p>
    <w:tbl>
      <w:tblPr>
        <w:tblStyle w:val="a3"/>
        <w:tblW w:w="15559" w:type="dxa"/>
        <w:tblLayout w:type="fixed"/>
        <w:tblLook w:val="04A0"/>
      </w:tblPr>
      <w:tblGrid>
        <w:gridCol w:w="5636"/>
        <w:gridCol w:w="1701"/>
        <w:gridCol w:w="1801"/>
        <w:gridCol w:w="41"/>
        <w:gridCol w:w="1762"/>
        <w:gridCol w:w="82"/>
        <w:gridCol w:w="1843"/>
        <w:gridCol w:w="1984"/>
        <w:gridCol w:w="709"/>
      </w:tblGrid>
      <w:tr w:rsidR="007C0E8A" w:rsidTr="00E107A4">
        <w:tc>
          <w:tcPr>
            <w:tcW w:w="563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701" w:type="dxa"/>
          </w:tcPr>
          <w:p w:rsidR="007C0E8A" w:rsidRPr="002C385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gridSpan w:val="2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C0E8A" w:rsidTr="00E107A4">
        <w:tc>
          <w:tcPr>
            <w:tcW w:w="5636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701" w:type="dxa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Default="007C0E8A" w:rsidP="00DA0C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1" w:type="dxa"/>
          </w:tcPr>
          <w:p w:rsidR="007C0E8A" w:rsidRDefault="007C0E8A" w:rsidP="00DA0C5B"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7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17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1803" w:type="dxa"/>
            <w:gridSpan w:val="2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Default="007C0E8A" w:rsidP="00DA0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0E8A" w:rsidRDefault="007C0E8A" w:rsidP="00DA0C5B"/>
        </w:tc>
        <w:tc>
          <w:tcPr>
            <w:tcW w:w="1925" w:type="dxa"/>
            <w:gridSpan w:val="2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7C0E8A" w:rsidRDefault="007C0E8A" w:rsidP="00DA0C5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Мурованая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1984" w:type="dxa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Default="007C0E8A" w:rsidP="00DA0C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Л.Н.</w:t>
            </w: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0E8A" w:rsidTr="00E107A4">
        <w:trPr>
          <w:trHeight w:val="912"/>
        </w:trPr>
        <w:tc>
          <w:tcPr>
            <w:tcW w:w="5636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</w:tcPr>
          <w:p w:rsidR="007C0E8A" w:rsidRPr="00173FA5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   </w:t>
            </w: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C0E8A" w:rsidRPr="00173FA5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Финансовая </w:t>
            </w:r>
            <w:proofErr w:type="spellStart"/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   </w:t>
            </w: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0E8A" w:rsidTr="00E107A4">
        <w:trPr>
          <w:trHeight w:val="1397"/>
        </w:trPr>
        <w:tc>
          <w:tcPr>
            <w:tcW w:w="5636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01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"Подвижные игры"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3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"Подвижные игры"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0E8A" w:rsidTr="00E107A4">
        <w:trPr>
          <w:trHeight w:val="594"/>
        </w:trPr>
        <w:tc>
          <w:tcPr>
            <w:tcW w:w="5636" w:type="dxa"/>
            <w:vMerge w:val="restart"/>
            <w:tcBorders>
              <w:bottom w:val="single" w:sz="4" w:space="0" w:color="auto"/>
            </w:tcBorders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обучающихся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ОРЭКС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Савичева Л.Д.</w:t>
            </w:r>
          </w:p>
        </w:tc>
        <w:tc>
          <w:tcPr>
            <w:tcW w:w="1842" w:type="dxa"/>
            <w:gridSpan w:val="2"/>
            <w:vMerge w:val="restart"/>
            <w:tcBorders>
              <w:bottom w:val="single" w:sz="4" w:space="0" w:color="auto"/>
            </w:tcBorders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ОДНКР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Е.В.</w:t>
            </w:r>
          </w:p>
        </w:tc>
        <w:tc>
          <w:tcPr>
            <w:tcW w:w="1844" w:type="dxa"/>
            <w:gridSpan w:val="2"/>
            <w:vMerge w:val="restart"/>
            <w:tcBorders>
              <w:bottom w:val="single" w:sz="4" w:space="0" w:color="auto"/>
            </w:tcBorders>
          </w:tcPr>
          <w:p w:rsidR="007C0E8A" w:rsidRDefault="007C0E8A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ОДНКР </w:t>
            </w:r>
            <w:r w:rsidRPr="00F0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Е.В.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C0E8A" w:rsidRDefault="007C0E8A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ОДНКР </w:t>
            </w:r>
            <w:r w:rsidRPr="00F0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0E8A" w:rsidRDefault="007C0E8A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ОДНКР </w:t>
            </w:r>
            <w:r w:rsidRPr="00F0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Е.В.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0E8A" w:rsidTr="00E107A4">
        <w:trPr>
          <w:trHeight w:val="1002"/>
        </w:trPr>
        <w:tc>
          <w:tcPr>
            <w:tcW w:w="5636" w:type="dxa"/>
            <w:vMerge/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0E8A" w:rsidRDefault="007C0E8A" w:rsidP="00E10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Воронова И.В..</w:t>
            </w:r>
          </w:p>
        </w:tc>
        <w:tc>
          <w:tcPr>
            <w:tcW w:w="709" w:type="dxa"/>
            <w:vMerge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E8A" w:rsidTr="00E107A4">
        <w:tc>
          <w:tcPr>
            <w:tcW w:w="5636" w:type="dxa"/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70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E8A" w:rsidTr="00E107A4">
        <w:tc>
          <w:tcPr>
            <w:tcW w:w="5636" w:type="dxa"/>
            <w:vAlign w:val="center"/>
          </w:tcPr>
          <w:p w:rsidR="007C0E8A" w:rsidRPr="00E107A4" w:rsidRDefault="00E107A4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C0E8A"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анятия, направленные на удовлетворение </w:t>
            </w:r>
            <w:proofErr w:type="spellStart"/>
            <w:r w:rsidR="007C0E8A" w:rsidRPr="00E107A4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="007C0E8A"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1701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Профильное самоопределение подростков</w:t>
            </w:r>
            <w:r w:rsidRPr="00E1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Бахтина Л.Н.</w:t>
            </w: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0E8A" w:rsidTr="00E107A4">
        <w:tc>
          <w:tcPr>
            <w:tcW w:w="563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4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8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0E8A" w:rsidTr="00E107A4">
        <w:tc>
          <w:tcPr>
            <w:tcW w:w="563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E8A" w:rsidRPr="0064504F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"Троицкая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2022 - 2023 учебный год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0-11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классы)</w:t>
      </w: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N.• 286</w:t>
      </w:r>
    </w:p>
    <w:tbl>
      <w:tblPr>
        <w:tblStyle w:val="a3"/>
        <w:tblW w:w="0" w:type="auto"/>
        <w:tblLook w:val="04A0"/>
      </w:tblPr>
      <w:tblGrid>
        <w:gridCol w:w="7905"/>
        <w:gridCol w:w="2835"/>
        <w:gridCol w:w="851"/>
        <w:gridCol w:w="7"/>
        <w:gridCol w:w="843"/>
        <w:gridCol w:w="1070"/>
      </w:tblGrid>
      <w:tr w:rsidR="007C0E8A" w:rsidTr="00DA0C5B">
        <w:tc>
          <w:tcPr>
            <w:tcW w:w="790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851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C0E8A" w:rsidTr="00DA0C5B">
        <w:tc>
          <w:tcPr>
            <w:tcW w:w="790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3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0E8A" w:rsidTr="00DA0C5B">
        <w:trPr>
          <w:trHeight w:val="912"/>
        </w:trPr>
        <w:tc>
          <w:tcPr>
            <w:tcW w:w="790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 </w:t>
            </w:r>
          </w:p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58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0E8A" w:rsidTr="00DA0C5B">
        <w:trPr>
          <w:trHeight w:val="1660"/>
        </w:trPr>
        <w:tc>
          <w:tcPr>
            <w:tcW w:w="790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E8A" w:rsidTr="00DA0C5B">
        <w:trPr>
          <w:trHeight w:val="2021"/>
        </w:trPr>
        <w:tc>
          <w:tcPr>
            <w:tcW w:w="7905" w:type="dxa"/>
            <w:vAlign w:val="center"/>
          </w:tcPr>
          <w:p w:rsidR="007C0E8A" w:rsidRPr="0064504F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0E8A" w:rsidTr="00DA0C5B">
        <w:tc>
          <w:tcPr>
            <w:tcW w:w="7905" w:type="dxa"/>
            <w:vAlign w:val="center"/>
          </w:tcPr>
          <w:p w:rsidR="007C0E8A" w:rsidRPr="0064504F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E8A" w:rsidTr="00DA0C5B">
        <w:tc>
          <w:tcPr>
            <w:tcW w:w="7905" w:type="dxa"/>
            <w:vAlign w:val="center"/>
          </w:tcPr>
          <w:p w:rsidR="007C0E8A" w:rsidRPr="0064504F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E8A" w:rsidTr="00DA0C5B">
        <w:tc>
          <w:tcPr>
            <w:tcW w:w="790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0E8A" w:rsidTr="00DA0C5B">
        <w:tc>
          <w:tcPr>
            <w:tcW w:w="790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6DEC" w:rsidRPr="007C0E8A" w:rsidRDefault="00896DEC">
      <w:pPr>
        <w:rPr>
          <w:rFonts w:ascii="Times New Roman" w:hAnsi="Times New Roman" w:cs="Times New Roman"/>
          <w:sz w:val="28"/>
          <w:szCs w:val="28"/>
        </w:rPr>
      </w:pPr>
    </w:p>
    <w:sectPr w:rsidR="00896DEC" w:rsidRPr="007C0E8A" w:rsidSect="007C0E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E8A"/>
    <w:rsid w:val="007C0E8A"/>
    <w:rsid w:val="00896DEC"/>
    <w:rsid w:val="00E1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1546</Words>
  <Characters>8816</Characters>
  <Application>Microsoft Office Word</Application>
  <DocSecurity>0</DocSecurity>
  <Lines>73</Lines>
  <Paragraphs>20</Paragraphs>
  <ScaleCrop>false</ScaleCrop>
  <Company>HP Inc.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2022-10-21T08:17:00Z</dcterms:created>
  <dcterms:modified xsi:type="dcterms:W3CDTF">2022-10-21T09:16:00Z</dcterms:modified>
</cp:coreProperties>
</file>